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4CF4" w14:textId="77777777" w:rsidR="004E0D06" w:rsidRDefault="004E0D06" w:rsidP="004E0D06">
      <w:pPr>
        <w:rPr>
          <w:rFonts w:eastAsiaTheme="minorEastAsia" w:cstheme="minorBidi"/>
          <w:sz w:val="24"/>
          <w:szCs w:val="24"/>
        </w:rPr>
      </w:pPr>
    </w:p>
    <w:p w14:paraId="7009A0AA" w14:textId="6969DC9C" w:rsidR="004E0D06" w:rsidRPr="004E0D06" w:rsidRDefault="001F33F9" w:rsidP="004E0D06">
      <w:pPr>
        <w:rPr>
          <w:sz w:val="24"/>
          <w:szCs w:val="24"/>
        </w:rPr>
      </w:pPr>
      <w:bookmarkStart w:id="0" w:name="_GoBack"/>
      <w:bookmarkEnd w:id="0"/>
      <w:r w:rsidRPr="004E0D06">
        <w:rPr>
          <w:rFonts w:eastAsiaTheme="minorEastAsia" w:cstheme="minorBidi"/>
          <w:sz w:val="24"/>
          <w:szCs w:val="24"/>
        </w:rPr>
        <w:t>21 kusů tabletů</w:t>
      </w:r>
      <w:r w:rsidR="004E0D06" w:rsidRPr="004E0D06">
        <w:rPr>
          <w:rFonts w:eastAsiaTheme="minorEastAsia" w:cstheme="minorBidi"/>
          <w:sz w:val="24"/>
          <w:szCs w:val="24"/>
        </w:rPr>
        <w:t xml:space="preserve">: </w:t>
      </w:r>
      <w:r w:rsidR="004E0D06" w:rsidRPr="004E0D06">
        <w:rPr>
          <w:sz w:val="24"/>
          <w:szCs w:val="24"/>
        </w:rPr>
        <w:t xml:space="preserve">Samsung SM-X200 Galaxy Tab A8 WiFi </w:t>
      </w:r>
    </w:p>
    <w:p w14:paraId="1D5AEBF3" w14:textId="77777777" w:rsidR="004E0D06" w:rsidRPr="004E0D06" w:rsidRDefault="004E0D06" w:rsidP="004E0D06">
      <w:pPr>
        <w:rPr>
          <w:sz w:val="24"/>
          <w:szCs w:val="24"/>
        </w:rPr>
      </w:pPr>
      <w:r w:rsidRPr="004E0D06">
        <w:rPr>
          <w:rStyle w:val="p-code-label"/>
          <w:sz w:val="24"/>
          <w:szCs w:val="24"/>
        </w:rPr>
        <w:t>Kód produktu:</w:t>
      </w:r>
      <w:r w:rsidRPr="004E0D06">
        <w:rPr>
          <w:rStyle w:val="p-code"/>
          <w:sz w:val="24"/>
          <w:szCs w:val="24"/>
        </w:rPr>
        <w:t xml:space="preserve"> </w:t>
      </w:r>
      <w:r w:rsidRPr="004E0D06">
        <w:rPr>
          <w:rStyle w:val="parameter-dependent"/>
          <w:sz w:val="24"/>
          <w:szCs w:val="24"/>
        </w:rPr>
        <w:t xml:space="preserve">K38B000101 </w:t>
      </w:r>
    </w:p>
    <w:p w14:paraId="4BEC756E" w14:textId="77777777" w:rsidR="004E0D06" w:rsidRPr="004E0D06" w:rsidRDefault="004E0D06" w:rsidP="003B412A">
      <w:pPr>
        <w:rPr>
          <w:rFonts w:eastAsiaTheme="minorEastAsia" w:cstheme="minorBidi"/>
          <w:sz w:val="24"/>
          <w:szCs w:val="24"/>
        </w:rPr>
      </w:pPr>
    </w:p>
    <w:p w14:paraId="0D86F526" w14:textId="77777777" w:rsidR="001F33F9" w:rsidRDefault="001F33F9" w:rsidP="003B412A">
      <w:pPr>
        <w:rPr>
          <w:rFonts w:eastAsiaTheme="minorEastAsia" w:cstheme="minorBidi"/>
          <w:sz w:val="24"/>
          <w:szCs w:val="24"/>
        </w:rPr>
      </w:pPr>
    </w:p>
    <w:p w14:paraId="01970662" w14:textId="068092A8" w:rsidR="00A71B0D" w:rsidRDefault="001F33F9" w:rsidP="003B412A">
      <w:p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 xml:space="preserve">Nebo jen logo: </w:t>
      </w:r>
    </w:p>
    <w:p w14:paraId="76A7403C" w14:textId="09582833" w:rsidR="001F33F9" w:rsidRPr="003B412A" w:rsidRDefault="001F33F9" w:rsidP="003B412A">
      <w:pPr>
        <w:rPr>
          <w:rFonts w:eastAsiaTheme="minorEastAsia" w:cstheme="minorBidi"/>
          <w:sz w:val="24"/>
          <w:szCs w:val="24"/>
        </w:rPr>
      </w:pPr>
      <w:r w:rsidRPr="00201085">
        <w:rPr>
          <w:rFonts w:ascii="Arial" w:hAnsi="Arial" w:cs="Arial"/>
          <w:noProof/>
        </w:rPr>
        <w:drawing>
          <wp:inline distT="0" distB="0" distL="0" distR="0" wp14:anchorId="160ADD4F" wp14:editId="39D8DCB1">
            <wp:extent cx="2457450" cy="1019175"/>
            <wp:effectExtent l="0" t="0" r="0" b="9525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 rotWithShape="1">
                    <a:blip r:embed="rId11"/>
                    <a:srcRect l="37699" t="28513" r="19643" b="40035"/>
                    <a:stretch/>
                  </pic:blipFill>
                  <pic:spPr bwMode="auto">
                    <a:xfrm>
                      <a:off x="0" y="0"/>
                      <a:ext cx="24574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33F9" w:rsidRPr="003B412A" w:rsidSect="00A243E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417" w:bottom="241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BCC82" w14:textId="77777777" w:rsidR="007707B6" w:rsidRDefault="007707B6">
      <w:r>
        <w:separator/>
      </w:r>
    </w:p>
  </w:endnote>
  <w:endnote w:type="continuationSeparator" w:id="0">
    <w:p w14:paraId="67935204" w14:textId="77777777" w:rsidR="007707B6" w:rsidRDefault="007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DAE" w14:textId="5AFDC9C2" w:rsidR="00606E27" w:rsidRDefault="007707B6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C280" w14:textId="5F91BD67" w:rsidR="00A243EE" w:rsidRDefault="004A1CE7">
    <w:pPr>
      <w:pStyle w:val="Zpat"/>
    </w:pPr>
    <w:r w:rsidRPr="00A243EE">
      <w:rPr>
        <w:noProof/>
      </w:rPr>
      <w:drawing>
        <wp:anchor distT="0" distB="0" distL="114300" distR="114300" simplePos="0" relativeHeight="251660288" behindDoc="1" locked="0" layoutInCell="1" allowOverlap="1" wp14:anchorId="2C2634A8" wp14:editId="336E96DD">
          <wp:simplePos x="0" y="0"/>
          <wp:positionH relativeFrom="column">
            <wp:posOffset>3508375</wp:posOffset>
          </wp:positionH>
          <wp:positionV relativeFrom="paragraph">
            <wp:posOffset>-867410</wp:posOffset>
          </wp:positionV>
          <wp:extent cx="2002059" cy="9000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5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3EE" w:rsidRPr="00A243EE">
      <w:rPr>
        <w:noProof/>
      </w:rPr>
      <w:drawing>
        <wp:anchor distT="0" distB="0" distL="114300" distR="114300" simplePos="0" relativeHeight="251659264" behindDoc="1" locked="0" layoutInCell="1" allowOverlap="1" wp14:anchorId="5FE990CF" wp14:editId="19A770E1">
          <wp:simplePos x="0" y="0"/>
          <wp:positionH relativeFrom="margin">
            <wp:align>left</wp:align>
          </wp:positionH>
          <wp:positionV relativeFrom="paragraph">
            <wp:posOffset>-866140</wp:posOffset>
          </wp:positionV>
          <wp:extent cx="1590600" cy="792000"/>
          <wp:effectExtent l="0" t="0" r="0" b="8255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5F772" w14:textId="77777777" w:rsidR="007707B6" w:rsidRDefault="007707B6">
      <w:r>
        <w:separator/>
      </w:r>
    </w:p>
  </w:footnote>
  <w:footnote w:type="continuationSeparator" w:id="0">
    <w:p w14:paraId="2C4B2AD6" w14:textId="77777777" w:rsidR="007707B6" w:rsidRDefault="0077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6AAE" w14:textId="316C607B" w:rsidR="00724301" w:rsidRDefault="004A1CE7" w:rsidP="004A1CE7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1A52520" wp14:editId="474263C1">
          <wp:extent cx="3229610" cy="966534"/>
          <wp:effectExtent l="0" t="0" r="889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9376" cy="978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660FE" w14:textId="71B936AE" w:rsidR="00724301" w:rsidRDefault="00724301" w:rsidP="00724301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Arial" w:hAnsi="Arial" w:cs="Arial"/>
      </w:rPr>
    </w:pPr>
  </w:p>
  <w:p w14:paraId="6BA4BD1E" w14:textId="08A19632" w:rsidR="00724301" w:rsidRDefault="00724301" w:rsidP="00724301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A5FD9"/>
    <w:multiLevelType w:val="multilevel"/>
    <w:tmpl w:val="B2C85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C3525"/>
    <w:multiLevelType w:val="hybridMultilevel"/>
    <w:tmpl w:val="79120C72"/>
    <w:lvl w:ilvl="0" w:tplc="B26C8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9"/>
  </w:num>
  <w:num w:numId="3">
    <w:abstractNumId w:val="32"/>
  </w:num>
  <w:num w:numId="4">
    <w:abstractNumId w:val="11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5"/>
  </w:num>
  <w:num w:numId="8">
    <w:abstractNumId w:val="2"/>
  </w:num>
  <w:num w:numId="9">
    <w:abstractNumId w:val="41"/>
  </w:num>
  <w:num w:numId="10">
    <w:abstractNumId w:val="31"/>
  </w:num>
  <w:num w:numId="11">
    <w:abstractNumId w:val="29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6"/>
  </w:num>
  <w:num w:numId="18">
    <w:abstractNumId w:val="15"/>
  </w:num>
  <w:num w:numId="19">
    <w:abstractNumId w:val="35"/>
  </w:num>
  <w:num w:numId="20">
    <w:abstractNumId w:val="7"/>
  </w:num>
  <w:num w:numId="21">
    <w:abstractNumId w:val="24"/>
  </w:num>
  <w:num w:numId="22">
    <w:abstractNumId w:val="18"/>
  </w:num>
  <w:num w:numId="23">
    <w:abstractNumId w:val="13"/>
  </w:num>
  <w:num w:numId="24">
    <w:abstractNumId w:val="34"/>
  </w:num>
  <w:num w:numId="25">
    <w:abstractNumId w:val="19"/>
  </w:num>
  <w:num w:numId="26">
    <w:abstractNumId w:val="37"/>
  </w:num>
  <w:num w:numId="27">
    <w:abstractNumId w:val="22"/>
  </w:num>
  <w:num w:numId="28">
    <w:abstractNumId w:val="26"/>
  </w:num>
  <w:num w:numId="29">
    <w:abstractNumId w:val="14"/>
  </w:num>
  <w:num w:numId="30">
    <w:abstractNumId w:val="28"/>
  </w:num>
  <w:num w:numId="31">
    <w:abstractNumId w:val="16"/>
  </w:num>
  <w:num w:numId="32">
    <w:abstractNumId w:val="20"/>
  </w:num>
  <w:num w:numId="33">
    <w:abstractNumId w:val="40"/>
  </w:num>
  <w:num w:numId="34">
    <w:abstractNumId w:val="10"/>
  </w:num>
  <w:num w:numId="35">
    <w:abstractNumId w:val="5"/>
  </w:num>
  <w:num w:numId="36">
    <w:abstractNumId w:val="33"/>
  </w:num>
  <w:num w:numId="37">
    <w:abstractNumId w:val="27"/>
  </w:num>
  <w:num w:numId="38">
    <w:abstractNumId w:val="30"/>
  </w:num>
  <w:num w:numId="39">
    <w:abstractNumId w:val="23"/>
  </w:num>
  <w:num w:numId="40">
    <w:abstractNumId w:val="4"/>
  </w:num>
  <w:num w:numId="41">
    <w:abstractNumId w:val="38"/>
  </w:num>
  <w:num w:numId="42">
    <w:abstractNumId w:val="17"/>
  </w:num>
  <w:num w:numId="4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1F33F9"/>
    <w:rsid w:val="002010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A1CE7"/>
    <w:rsid w:val="004C5824"/>
    <w:rsid w:val="004D5902"/>
    <w:rsid w:val="004E0D06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A6C64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47423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24301"/>
    <w:rsid w:val="00732587"/>
    <w:rsid w:val="00737097"/>
    <w:rsid w:val="007618D9"/>
    <w:rsid w:val="007707B6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E5C13"/>
    <w:rsid w:val="008F0B4A"/>
    <w:rsid w:val="009019C3"/>
    <w:rsid w:val="009217C5"/>
    <w:rsid w:val="0092230E"/>
    <w:rsid w:val="00922C9A"/>
    <w:rsid w:val="00937058"/>
    <w:rsid w:val="00944C09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3EE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65746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1841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EE3E8C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  <w:style w:type="paragraph" w:customStyle="1" w:styleId="paragraph">
    <w:name w:val="paragraph"/>
    <w:basedOn w:val="Normln"/>
    <w:rsid w:val="0072430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stars-label">
    <w:name w:val="stars-label"/>
    <w:basedOn w:val="Standardnpsmoodstavce"/>
    <w:rsid w:val="004E0D06"/>
  </w:style>
  <w:style w:type="character" w:customStyle="1" w:styleId="p-code">
    <w:name w:val="p-code"/>
    <w:basedOn w:val="Standardnpsmoodstavce"/>
    <w:rsid w:val="004E0D06"/>
  </w:style>
  <w:style w:type="character" w:customStyle="1" w:styleId="p-code-label">
    <w:name w:val="p-code-label"/>
    <w:basedOn w:val="Standardnpsmoodstavce"/>
    <w:rsid w:val="004E0D06"/>
  </w:style>
  <w:style w:type="character" w:customStyle="1" w:styleId="parameter-dependent">
    <w:name w:val="parameter-dependent"/>
    <w:basedOn w:val="Standardnpsmoodstavce"/>
    <w:rsid w:val="004E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83F93-21F1-420A-9C86-79FBA65F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Miládka</cp:lastModifiedBy>
  <cp:revision>3</cp:revision>
  <cp:lastPrinted>2022-01-31T10:32:00Z</cp:lastPrinted>
  <dcterms:created xsi:type="dcterms:W3CDTF">2022-06-21T10:09:00Z</dcterms:created>
  <dcterms:modified xsi:type="dcterms:W3CDTF">2022-06-21T10:32:00Z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